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40" w:rsidRPr="003658B5" w:rsidRDefault="00A00640" w:rsidP="00A00640">
      <w:pPr>
        <w:rPr>
          <w:sz w:val="28"/>
          <w:szCs w:val="28"/>
        </w:rPr>
      </w:pPr>
      <w:r>
        <w:t xml:space="preserve"> </w:t>
      </w:r>
      <w:r w:rsidRPr="003658B5">
        <w:rPr>
          <w:sz w:val="28"/>
          <w:szCs w:val="28"/>
        </w:rPr>
        <w:t>Иногда нам приходится брать детей с собой в магазин, когда мы отправляемся за покупками. Вы устали после трудного рабочего дня, решили сходить с ребенком в магазин, а он там закатил истерику, требуя игрушку, шоколадку или что-нибудь еще. Ребенок упал на пол в истерике, и вам очень неудобно перед общественностью. Что делать?</w:t>
      </w:r>
    </w:p>
    <w:p w:rsidR="00A00640" w:rsidRDefault="003658B5" w:rsidP="00A00640">
      <w:r>
        <w:rPr>
          <w:noProof/>
        </w:rPr>
        <w:t xml:space="preserve">                                                                    </w:t>
      </w:r>
      <w:r w:rsidRPr="003658B5">
        <w:rPr>
          <w:noProof/>
        </w:rPr>
        <w:drawing>
          <wp:inline distT="0" distB="0" distL="0" distR="0">
            <wp:extent cx="1266825" cy="1571625"/>
            <wp:effectExtent l="19050" t="0" r="9525" b="0"/>
            <wp:docPr id="2" name="Рисунок 1" descr="http://img1.liveinternet.ru/images/attach/c/0/48/339/48339367_942071130fbb857d792c087e7687d7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0/48/339/48339367_942071130fbb857d792c087e7687d79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1F5" w:rsidRPr="009271F5">
        <w:t xml:space="preserve"> </w:t>
      </w:r>
    </w:p>
    <w:p w:rsidR="00A00640" w:rsidRPr="003658B5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 xml:space="preserve">     Существует два типа истерики.</w:t>
      </w:r>
    </w:p>
    <w:p w:rsidR="00A00640" w:rsidRPr="003658B5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 xml:space="preserve">Истерика, с помощью которой </w:t>
      </w:r>
      <w:proofErr w:type="gramStart"/>
      <w:r w:rsidRPr="003658B5">
        <w:rPr>
          <w:sz w:val="28"/>
          <w:szCs w:val="28"/>
        </w:rPr>
        <w:t>в</w:t>
      </w:r>
      <w:proofErr w:type="gramEnd"/>
      <w:r w:rsidRPr="003658B5">
        <w:rPr>
          <w:sz w:val="28"/>
          <w:szCs w:val="28"/>
        </w:rPr>
        <w:t xml:space="preserve"> ребенок пытается управлять вами. Это манипуляция, направленная на получение желаемого. В этих случаях не стоит идти на поводу, а нужно быстро прекратить разбушевавшегося отпрыска. Вы должны дать понять ребенку, что его требование не будет выполнено. И это очень важно для его дальнейшей жизни в обществе.</w:t>
      </w:r>
    </w:p>
    <w:p w:rsidR="00A00640" w:rsidRPr="003658B5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>Плач отчаянья, который возникает у ребенка, чувствующего своё бессилие и беспомощность. В таком случае нужно посмотреть ему в глаза и серьезно спросить, что он хочет, чтобы вы сделали? Ребенок поймет, что вы готовы выслушать его проблему, и она станет вашей общей проблемой.</w:t>
      </w:r>
    </w:p>
    <w:p w:rsidR="00A00640" w:rsidRPr="003658B5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 xml:space="preserve">Водите детей по общественным местам, только когда  они наелись и выспались. Когда вы голодны, то, возможно, замечали за собой беспочвенные вспышки гнева? Тогда чего же вы хотите от маленького ребёнка? </w:t>
      </w:r>
    </w:p>
    <w:p w:rsidR="003658B5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>Дайте ребенку какое-нибудь задание, чтобы он помогал вам осуществлять покупки. Например, поручите ему возить тележку с продуктами – конечно, под вашим неусыпным контролем.  Для того</w:t>
      </w:r>
      <w:proofErr w:type="gramStart"/>
      <w:r w:rsidRPr="003658B5">
        <w:rPr>
          <w:sz w:val="28"/>
          <w:szCs w:val="28"/>
        </w:rPr>
        <w:t>,</w:t>
      </w:r>
      <w:proofErr w:type="gramEnd"/>
      <w:r w:rsidRPr="003658B5">
        <w:rPr>
          <w:sz w:val="28"/>
          <w:szCs w:val="28"/>
        </w:rPr>
        <w:t xml:space="preserve"> чтобы избежать детских истерик, детей нужно загружать полезной деятельностью. </w:t>
      </w:r>
    </w:p>
    <w:p w:rsidR="00A00640" w:rsidRDefault="00A00640" w:rsidP="00A00640">
      <w:pPr>
        <w:rPr>
          <w:sz w:val="28"/>
          <w:szCs w:val="28"/>
        </w:rPr>
      </w:pPr>
      <w:r w:rsidRPr="003658B5">
        <w:rPr>
          <w:sz w:val="28"/>
          <w:szCs w:val="28"/>
        </w:rPr>
        <w:t xml:space="preserve">Когда ребёнок бьётся в истерике, вы должны быть спокойны. Даже не смотря на кризисную ситуацию в общественном месте, нужно соблюдать внешнее проявление спокойствия. Когда ребёнок поймёт, что его эгоистичное </w:t>
      </w:r>
      <w:r w:rsidRPr="003658B5">
        <w:rPr>
          <w:sz w:val="28"/>
          <w:szCs w:val="28"/>
        </w:rPr>
        <w:lastRenderedPageBreak/>
        <w:t>требование невыполнимо, он перестанет кричать и плакать, и ситуация снова перейдёт под ваш контроль.</w:t>
      </w:r>
    </w:p>
    <w:p w:rsidR="003658B5" w:rsidRPr="003658B5" w:rsidRDefault="003658B5" w:rsidP="00A006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3658B5">
        <w:rPr>
          <w:sz w:val="28"/>
          <w:szCs w:val="28"/>
        </w:rPr>
        <w:drawing>
          <wp:inline distT="0" distB="0" distL="0" distR="0">
            <wp:extent cx="2146173" cy="1533525"/>
            <wp:effectExtent l="19050" t="0" r="6477" b="0"/>
            <wp:docPr id="5" name="Рисунок 4" descr="http://im5-tub-ru.yandex.net/i?id=100117828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5-tub-ru.yandex.net/i?id=100117828-20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73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640" w:rsidRDefault="003658B5" w:rsidP="00A00640">
      <w:r>
        <w:rPr>
          <w:noProof/>
        </w:rPr>
        <w:t xml:space="preserve">                                                 </w:t>
      </w:r>
    </w:p>
    <w:sectPr w:rsidR="00A00640" w:rsidSect="00D4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640"/>
    <w:rsid w:val="003658B5"/>
    <w:rsid w:val="009271F5"/>
    <w:rsid w:val="00A00640"/>
    <w:rsid w:val="00B57FE1"/>
    <w:rsid w:val="00BF5693"/>
    <w:rsid w:val="00D40541"/>
    <w:rsid w:val="00D44B23"/>
    <w:rsid w:val="00EC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3</cp:revision>
  <dcterms:created xsi:type="dcterms:W3CDTF">2013-10-30T17:46:00Z</dcterms:created>
  <dcterms:modified xsi:type="dcterms:W3CDTF">2013-10-30T17:46:00Z</dcterms:modified>
</cp:coreProperties>
</file>